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lang w:eastAsia="zh-CN"/>
        </w:rPr>
      </w:pPr>
      <w:bookmarkStart w:id="0" w:name="_GoBack"/>
      <w:r>
        <w:rPr>
          <w:rFonts w:hint="eastAsia"/>
          <w:lang w:eastAsia="zh-CN"/>
        </w:rPr>
        <w:t>初等教育学院</w:t>
      </w:r>
    </w:p>
    <w:p>
      <w:pPr>
        <w:pStyle w:val="2"/>
        <w:bidi w:val="0"/>
        <w:jc w:val="center"/>
        <w:rPr>
          <w:rFonts w:hint="eastAsia"/>
          <w:szCs w:val="28"/>
          <w:lang w:eastAsia="zh-CN"/>
        </w:rPr>
      </w:pPr>
      <w:r>
        <w:rPr>
          <w:rFonts w:hint="eastAsia"/>
          <w:lang w:eastAsia="zh-CN"/>
        </w:rPr>
        <w:t>青少年工作与管理专业测试形式</w:t>
      </w:r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一、测试形式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面试（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100分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二、测试项目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（一）语言表达能力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 项目内容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现场抽取一个故事，用普通话进行讲述。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时间要求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≤ 5分钟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评分标准（40分）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声音响亮、口齿清晰、语音标准（15）；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语速适当、语言流畅、情绪到位、讲究技巧（20）；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（3）表情自然、神态大方，衣着整洁、仪表举止得体（5分）。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书写能力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项目内容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钢笔字（行体或楷体）：用黑色签字笔（钢笔）书写既定古诗一首。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时间要求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≤ 10分钟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评分标准（30分）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书写正确、字型规范、字迹清楚（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）；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结构合理、力量感强（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15分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）；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整体布局美观、卷面整洁（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才艺展示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项目内容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任选一项才艺展示，例如：舞蹈、声乐、器乐、曲艺、绘画、手工、书法、体育运动等。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时间要求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2—3分钟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评分标准（30分）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主题风格鲜明、内容积极向上（10分）；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展示到位，较好体现该形式风格（15分）；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具有良好的精神面貌，有一定感染力（5分）。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84FF71"/>
    <w:multiLevelType w:val="singleLevel"/>
    <w:tmpl w:val="A284FF7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98FBC5B"/>
    <w:multiLevelType w:val="singleLevel"/>
    <w:tmpl w:val="A98FBC5B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CDC84EAD"/>
    <w:multiLevelType w:val="singleLevel"/>
    <w:tmpl w:val="CDC84EAD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0D6CB4A2"/>
    <w:multiLevelType w:val="singleLevel"/>
    <w:tmpl w:val="0D6CB4A2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438548FC"/>
    <w:multiLevelType w:val="singleLevel"/>
    <w:tmpl w:val="438548FC"/>
    <w:lvl w:ilvl="0" w:tentative="0">
      <w:start w:val="2"/>
      <w:numFmt w:val="decimal"/>
      <w:suff w:val="space"/>
      <w:lvlText w:val="%1."/>
      <w:lvlJc w:val="left"/>
    </w:lvl>
  </w:abstractNum>
  <w:abstractNum w:abstractNumId="5">
    <w:nsid w:val="51C61A86"/>
    <w:multiLevelType w:val="singleLevel"/>
    <w:tmpl w:val="51C61A86"/>
    <w:lvl w:ilvl="0" w:tentative="0">
      <w:start w:val="2"/>
      <w:numFmt w:val="decimal"/>
      <w:suff w:val="space"/>
      <w:lvlText w:val="%1."/>
      <w:lvlJc w:val="left"/>
    </w:lvl>
  </w:abstractNum>
  <w:abstractNum w:abstractNumId="6">
    <w:nsid w:val="6E740D21"/>
    <w:multiLevelType w:val="singleLevel"/>
    <w:tmpl w:val="6E740D2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7">
    <w:nsid w:val="7E8E3A80"/>
    <w:multiLevelType w:val="singleLevel"/>
    <w:tmpl w:val="7E8E3A80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0"/>
  </w:num>
  <w:num w:numId="5">
    <w:abstractNumId w:val="3"/>
  </w:num>
  <w:num w:numId="6">
    <w:abstractNumId w:val="1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D83E72"/>
    <w:rsid w:val="03DE0976"/>
    <w:rsid w:val="16727F6A"/>
    <w:rsid w:val="1C5518AF"/>
    <w:rsid w:val="32356D68"/>
    <w:rsid w:val="347D0943"/>
    <w:rsid w:val="610D6DCD"/>
    <w:rsid w:val="61CA78B5"/>
    <w:rsid w:val="67063D8B"/>
    <w:rsid w:val="78232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2021-01-18T06:04:00Z</dcterms:created>
  <dc:creator>Administrator</dc:creator>
  <cp:lastModifiedBy>慧一</cp:lastModifiedBy>
  <dcterms:modified xsi:type="dcterms:W3CDTF">2022-01-18T09:33:46Z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785369E2EF7D47978F0C7AE07312249E</vt:lpwstr>
  </property>
</Properties>
</file>