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1B24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360" w:lineRule="auto"/>
        <w:ind w:left="0" w:right="0" w:firstLine="0"/>
        <w:jc w:val="center"/>
        <w:textAlignment w:val="auto"/>
        <w:rPr>
          <w:rFonts w:hint="eastAsia"/>
          <w:lang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</w:rPr>
        <w:t>2025</w:t>
      </w:r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级专科学生转专业考试专业科目测试方案—婴幼儿托育服务与管理专业</w:t>
      </w:r>
    </w:p>
    <w:p w14:paraId="3019F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560" w:lineRule="exact"/>
        <w:ind w:firstLine="643" w:firstLineChars="200"/>
        <w:textAlignment w:val="auto"/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一、测试形式</w:t>
      </w:r>
    </w:p>
    <w:p w14:paraId="7075C9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面试（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100分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）</w:t>
      </w:r>
    </w:p>
    <w:p w14:paraId="64521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eastAsia="zh-CN"/>
        </w:rPr>
        <w:t>二、测试项目及要求</w:t>
      </w:r>
    </w:p>
    <w:p w14:paraId="41286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eastAsia="zh-CN"/>
        </w:rPr>
        <w:t>（一）语言表达能力</w:t>
      </w:r>
    </w:p>
    <w:p w14:paraId="6E3D1C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1.项目内容</w:t>
      </w:r>
    </w:p>
    <w:p w14:paraId="6A9181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现场抽取一个故事，用普通话进行讲述。</w:t>
      </w:r>
    </w:p>
    <w:p w14:paraId="75FE41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2.时间要求</w:t>
      </w:r>
    </w:p>
    <w:p w14:paraId="2A98C5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≤ 5分钟</w:t>
      </w:r>
    </w:p>
    <w:p w14:paraId="5B1374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评分标准（40分）</w:t>
      </w:r>
    </w:p>
    <w:p w14:paraId="0A2BD2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声音响亮、口齿清晰、语音标准（15）；</w:t>
      </w:r>
    </w:p>
    <w:p w14:paraId="135C3B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（2）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语速适当、语言流畅、情绪到位、讲究技巧（20）；</w:t>
      </w:r>
    </w:p>
    <w:p w14:paraId="4A589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（3）表情自然、神态大方，衣着整洁、仪表举止得体（5分）。</w:t>
      </w:r>
    </w:p>
    <w:p w14:paraId="7CA801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eastAsia="zh-CN"/>
        </w:rPr>
        <w:t>书写能力</w:t>
      </w:r>
    </w:p>
    <w:p w14:paraId="3AF9BB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项目内容</w:t>
      </w:r>
    </w:p>
    <w:p w14:paraId="66C2D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钢笔字（行体或楷体）：用黑色签字笔（钢笔）书写既定古诗一首。</w:t>
      </w:r>
    </w:p>
    <w:p w14:paraId="2850F4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时间要求</w:t>
      </w:r>
    </w:p>
    <w:p w14:paraId="4BAB2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≤10分钟</w:t>
      </w:r>
    </w:p>
    <w:p w14:paraId="30C446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评分标准（30分）</w:t>
      </w:r>
    </w:p>
    <w:p w14:paraId="30A905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书写正确、字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体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规范、字迹清楚（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10分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）；</w:t>
      </w:r>
    </w:p>
    <w:p w14:paraId="7483CA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（2）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结构合理、力量感强（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15分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）；</w:t>
      </w:r>
    </w:p>
    <w:p w14:paraId="3C0D7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（3）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整体布局美观、卷面整洁（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5分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）。</w:t>
      </w:r>
    </w:p>
    <w:p w14:paraId="109107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才艺展示</w:t>
      </w:r>
    </w:p>
    <w:p w14:paraId="076308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项目内容</w:t>
      </w:r>
    </w:p>
    <w:p w14:paraId="04328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任选一项才艺展示，例如：舞蹈、声乐、器乐、曲艺、绘画、手工、书法、体育运动等。</w:t>
      </w:r>
    </w:p>
    <w:p w14:paraId="2FEC43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时间要求</w:t>
      </w:r>
    </w:p>
    <w:p w14:paraId="318456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2—3分钟</w:t>
      </w:r>
    </w:p>
    <w:p w14:paraId="1C4F4B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评分标准（30分）</w:t>
      </w:r>
    </w:p>
    <w:p w14:paraId="3FD17E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主题风格鲜明、内容积极向上（10分）；</w:t>
      </w:r>
    </w:p>
    <w:p w14:paraId="63F316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展示到位，较好体现该形式风格（15分）；</w:t>
      </w:r>
    </w:p>
    <w:p w14:paraId="507DBA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具有良好的精神面貌，有一定感染力（5分）。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7BE448C-0266-4356-B491-DFE32579EF5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CD20F7D-0F1C-4AF0-8430-BD6A8BEDE9B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8E3A80"/>
    <w:multiLevelType w:val="singleLevel"/>
    <w:tmpl w:val="7E8E3A8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Y2Q4ZDg3ZjZhYmM4ZjE5NDEwM2IxODM3ZmU3MmYifQ=="/>
  </w:docVars>
  <w:rsids>
    <w:rsidRoot w:val="00000000"/>
    <w:rsid w:val="02295DD3"/>
    <w:rsid w:val="04340C19"/>
    <w:rsid w:val="04494438"/>
    <w:rsid w:val="0469769B"/>
    <w:rsid w:val="0814235B"/>
    <w:rsid w:val="0876733B"/>
    <w:rsid w:val="08CA0D2F"/>
    <w:rsid w:val="094B2AA2"/>
    <w:rsid w:val="0A4F5353"/>
    <w:rsid w:val="0A7B5420"/>
    <w:rsid w:val="0B314F20"/>
    <w:rsid w:val="0B5674A9"/>
    <w:rsid w:val="0C4964A4"/>
    <w:rsid w:val="0D894431"/>
    <w:rsid w:val="0E8F0424"/>
    <w:rsid w:val="10E615EF"/>
    <w:rsid w:val="11605DBA"/>
    <w:rsid w:val="11FC4D76"/>
    <w:rsid w:val="1433672A"/>
    <w:rsid w:val="160F21EF"/>
    <w:rsid w:val="169D0762"/>
    <w:rsid w:val="17B14F7B"/>
    <w:rsid w:val="1A770E52"/>
    <w:rsid w:val="1B004A3F"/>
    <w:rsid w:val="1BB9442D"/>
    <w:rsid w:val="1BF14A39"/>
    <w:rsid w:val="1C71208B"/>
    <w:rsid w:val="1E381D8A"/>
    <w:rsid w:val="1F8B5826"/>
    <w:rsid w:val="21005EC8"/>
    <w:rsid w:val="22EB3562"/>
    <w:rsid w:val="24992209"/>
    <w:rsid w:val="28B52BE1"/>
    <w:rsid w:val="2B8629BD"/>
    <w:rsid w:val="2CBC630F"/>
    <w:rsid w:val="2E167107"/>
    <w:rsid w:val="2ED8336B"/>
    <w:rsid w:val="3205348B"/>
    <w:rsid w:val="33E424F6"/>
    <w:rsid w:val="35E13004"/>
    <w:rsid w:val="36421618"/>
    <w:rsid w:val="36507875"/>
    <w:rsid w:val="36C704D1"/>
    <w:rsid w:val="39165E55"/>
    <w:rsid w:val="39562FE8"/>
    <w:rsid w:val="3BDC2FC3"/>
    <w:rsid w:val="3D466D4A"/>
    <w:rsid w:val="3D830C0F"/>
    <w:rsid w:val="422730B0"/>
    <w:rsid w:val="42756FAE"/>
    <w:rsid w:val="42BA3133"/>
    <w:rsid w:val="44AF4ABB"/>
    <w:rsid w:val="44ED6976"/>
    <w:rsid w:val="46DD004D"/>
    <w:rsid w:val="48513886"/>
    <w:rsid w:val="498C3B8D"/>
    <w:rsid w:val="4D566037"/>
    <w:rsid w:val="4D86279E"/>
    <w:rsid w:val="4F41600C"/>
    <w:rsid w:val="5309196E"/>
    <w:rsid w:val="53562CA1"/>
    <w:rsid w:val="53DC273E"/>
    <w:rsid w:val="54A20003"/>
    <w:rsid w:val="56067920"/>
    <w:rsid w:val="573B36B3"/>
    <w:rsid w:val="57E24F15"/>
    <w:rsid w:val="586621C0"/>
    <w:rsid w:val="59E44D14"/>
    <w:rsid w:val="5FE33743"/>
    <w:rsid w:val="61762AA9"/>
    <w:rsid w:val="629C7B20"/>
    <w:rsid w:val="68186D17"/>
    <w:rsid w:val="682F41CF"/>
    <w:rsid w:val="695248DB"/>
    <w:rsid w:val="6A4E3D8E"/>
    <w:rsid w:val="6CEA6844"/>
    <w:rsid w:val="6DA560EA"/>
    <w:rsid w:val="6E526A56"/>
    <w:rsid w:val="70344004"/>
    <w:rsid w:val="757F0DAF"/>
    <w:rsid w:val="75845AAD"/>
    <w:rsid w:val="75F31514"/>
    <w:rsid w:val="77AF4446"/>
    <w:rsid w:val="7CB400F8"/>
    <w:rsid w:val="7D0127FD"/>
    <w:rsid w:val="7F19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449</Characters>
  <Lines>0</Lines>
  <Paragraphs>0</Paragraphs>
  <TotalTime>245</TotalTime>
  <ScaleCrop>false</ScaleCrop>
  <LinksUpToDate>false</LinksUpToDate>
  <CharactersWithSpaces>450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2021-01-18T01:37:00Z</dcterms:created>
  <dc:creator>Administrator</dc:creator>
  <cp:lastModifiedBy>默默</cp:lastModifiedBy>
  <cp:lastPrinted>2026-01-07T00:49:00Z</cp:lastPrinted>
  <dcterms:modified xsi:type="dcterms:W3CDTF">2026-01-13T09:02:46Z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23EF2A874FEF4037B764A6F840D23DF4_13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