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9AFF5">
      <w:pPr>
        <w:pStyle w:val="3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</w:rPr>
        <w:t>2025</w:t>
      </w:r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级专科学生转专业考试专业科目测试方案</w:t>
      </w:r>
    </w:p>
    <w:p w14:paraId="757422AF">
      <w:pPr>
        <w:pStyle w:val="3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—食品营养与健康专业</w:t>
      </w:r>
    </w:p>
    <w:p w14:paraId="0F896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一、测试形式</w:t>
      </w:r>
    </w:p>
    <w:p w14:paraId="2601B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面试（100分）</w:t>
      </w:r>
    </w:p>
    <w:p w14:paraId="53BEC52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454"/>
        <w:textAlignment w:val="auto"/>
        <w:rPr>
          <w:rFonts w:hint="eastAsia" w:ascii="Times New Roman" w:hAnsi="Times New Roman" w:eastAsia="方正仿宋_GB2312" w:cs="Times New Roman"/>
          <w:b/>
          <w:bCs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b/>
          <w:bCs/>
          <w:color w:val="auto"/>
          <w:spacing w:val="-6"/>
          <w:sz w:val="32"/>
          <w:szCs w:val="32"/>
          <w:lang w:val="en-US" w:eastAsia="zh-CN"/>
        </w:rPr>
        <w:t>二、测试项目</w:t>
      </w:r>
    </w:p>
    <w:p w14:paraId="589D70D5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礼仪与语言表达</w:t>
      </w:r>
    </w:p>
    <w:p w14:paraId="00876423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专业认知（含对营养学、健康管理、饮食习惯等知识的认知和理解）</w:t>
      </w:r>
    </w:p>
    <w:p w14:paraId="651951E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454"/>
        <w:textAlignment w:val="auto"/>
        <w:rPr>
          <w:rFonts w:hint="eastAsia" w:ascii="Times New Roman" w:hAnsi="Times New Roman" w:eastAsia="方正仿宋_GB2312" w:cs="Times New Roman"/>
          <w:b/>
          <w:bCs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b/>
          <w:bCs/>
          <w:color w:val="auto"/>
          <w:spacing w:val="-6"/>
          <w:sz w:val="32"/>
          <w:szCs w:val="32"/>
          <w:lang w:val="en-US" w:eastAsia="zh-CN"/>
        </w:rPr>
        <w:t>附：面试评价标准</w:t>
      </w:r>
    </w:p>
    <w:tbl>
      <w:tblPr>
        <w:tblStyle w:val="33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5617"/>
        <w:gridCol w:w="918"/>
        <w:gridCol w:w="879"/>
      </w:tblGrid>
      <w:tr w14:paraId="4288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5" w:type="dxa"/>
            <w:vAlign w:val="center"/>
          </w:tcPr>
          <w:p w14:paraId="17670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5617" w:type="dxa"/>
            <w:vAlign w:val="center"/>
          </w:tcPr>
          <w:p w14:paraId="65F66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918" w:type="dxa"/>
            <w:vAlign w:val="center"/>
          </w:tcPr>
          <w:p w14:paraId="391D8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  <w:t>分值</w:t>
            </w:r>
          </w:p>
        </w:tc>
        <w:tc>
          <w:tcPr>
            <w:tcW w:w="879" w:type="dxa"/>
            <w:vAlign w:val="center"/>
          </w:tcPr>
          <w:p w14:paraId="3DECD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z w:val="28"/>
                <w:szCs w:val="28"/>
              </w:rPr>
              <w:t>得分</w:t>
            </w:r>
          </w:p>
        </w:tc>
      </w:tr>
      <w:tr w14:paraId="78892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5" w:type="dxa"/>
            <w:vMerge w:val="restart"/>
            <w:vAlign w:val="center"/>
          </w:tcPr>
          <w:p w14:paraId="0E8D8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仪表仪态</w:t>
            </w:r>
          </w:p>
        </w:tc>
        <w:tc>
          <w:tcPr>
            <w:tcW w:w="5617" w:type="dxa"/>
            <w:vAlign w:val="center"/>
          </w:tcPr>
          <w:p w14:paraId="65D76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着装整齐、得体，礼仪符合规范，精神饱满</w:t>
            </w:r>
          </w:p>
        </w:tc>
        <w:tc>
          <w:tcPr>
            <w:tcW w:w="918" w:type="dxa"/>
            <w:vAlign w:val="center"/>
          </w:tcPr>
          <w:p w14:paraId="14352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5</w:t>
            </w:r>
          </w:p>
        </w:tc>
        <w:tc>
          <w:tcPr>
            <w:tcW w:w="879" w:type="dxa"/>
            <w:vAlign w:val="center"/>
          </w:tcPr>
          <w:p w14:paraId="554CA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9FE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5" w:type="dxa"/>
            <w:vMerge w:val="continue"/>
            <w:vAlign w:val="center"/>
          </w:tcPr>
          <w:p w14:paraId="41684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14:paraId="59784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举止文明，整体形象健康向上</w:t>
            </w:r>
          </w:p>
        </w:tc>
        <w:tc>
          <w:tcPr>
            <w:tcW w:w="918" w:type="dxa"/>
            <w:vAlign w:val="center"/>
          </w:tcPr>
          <w:p w14:paraId="77981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5</w:t>
            </w:r>
          </w:p>
        </w:tc>
        <w:tc>
          <w:tcPr>
            <w:tcW w:w="879" w:type="dxa"/>
            <w:vAlign w:val="center"/>
          </w:tcPr>
          <w:p w14:paraId="208A0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1866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5" w:type="dxa"/>
            <w:vMerge w:val="restart"/>
            <w:vAlign w:val="center"/>
          </w:tcPr>
          <w:p w14:paraId="76CDD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理由陈述</w:t>
            </w:r>
          </w:p>
        </w:tc>
        <w:tc>
          <w:tcPr>
            <w:tcW w:w="5617" w:type="dxa"/>
            <w:vAlign w:val="center"/>
          </w:tcPr>
          <w:p w14:paraId="5309F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转专业理由充足，热爱营养与健康专业</w:t>
            </w:r>
          </w:p>
        </w:tc>
        <w:tc>
          <w:tcPr>
            <w:tcW w:w="918" w:type="dxa"/>
            <w:vAlign w:val="center"/>
          </w:tcPr>
          <w:p w14:paraId="40694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5</w:t>
            </w:r>
          </w:p>
        </w:tc>
        <w:tc>
          <w:tcPr>
            <w:tcW w:w="879" w:type="dxa"/>
            <w:vAlign w:val="center"/>
          </w:tcPr>
          <w:p w14:paraId="21035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546D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425" w:type="dxa"/>
            <w:vMerge w:val="continue"/>
            <w:vAlign w:val="center"/>
          </w:tcPr>
          <w:p w14:paraId="37899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14:paraId="34DC8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陈述流利，表达清晰，符合逻辑，语言表达有感染力</w:t>
            </w:r>
          </w:p>
        </w:tc>
        <w:tc>
          <w:tcPr>
            <w:tcW w:w="918" w:type="dxa"/>
            <w:vAlign w:val="center"/>
          </w:tcPr>
          <w:p w14:paraId="0A9EC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5</w:t>
            </w:r>
          </w:p>
        </w:tc>
        <w:tc>
          <w:tcPr>
            <w:tcW w:w="879" w:type="dxa"/>
            <w:vAlign w:val="center"/>
          </w:tcPr>
          <w:p w14:paraId="0977C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1009E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425" w:type="dxa"/>
            <w:vMerge w:val="restart"/>
            <w:vAlign w:val="center"/>
          </w:tcPr>
          <w:p w14:paraId="49AE2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专业认知</w:t>
            </w:r>
          </w:p>
        </w:tc>
        <w:tc>
          <w:tcPr>
            <w:tcW w:w="5617" w:type="dxa"/>
            <w:vAlign w:val="center"/>
          </w:tcPr>
          <w:p w14:paraId="3908E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吃苦耐劳，愿意为健康事业付出，主观愿意参加一些志愿活动，为社会做贡献</w:t>
            </w:r>
          </w:p>
        </w:tc>
        <w:tc>
          <w:tcPr>
            <w:tcW w:w="918" w:type="dxa"/>
            <w:vAlign w:val="center"/>
          </w:tcPr>
          <w:p w14:paraId="2495E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15</w:t>
            </w:r>
          </w:p>
        </w:tc>
        <w:tc>
          <w:tcPr>
            <w:tcW w:w="879" w:type="dxa"/>
            <w:vAlign w:val="center"/>
          </w:tcPr>
          <w:p w14:paraId="26D9E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6A88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425" w:type="dxa"/>
            <w:vMerge w:val="continue"/>
            <w:vAlign w:val="center"/>
          </w:tcPr>
          <w:p w14:paraId="6662B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14:paraId="73A15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对营养基础知识、饮食习惯、健康生活方式有一定了解</w:t>
            </w:r>
          </w:p>
        </w:tc>
        <w:tc>
          <w:tcPr>
            <w:tcW w:w="918" w:type="dxa"/>
            <w:vAlign w:val="center"/>
          </w:tcPr>
          <w:p w14:paraId="0FC60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15</w:t>
            </w:r>
          </w:p>
        </w:tc>
        <w:tc>
          <w:tcPr>
            <w:tcW w:w="879" w:type="dxa"/>
            <w:vAlign w:val="center"/>
          </w:tcPr>
          <w:p w14:paraId="3BA93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2ACE3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425" w:type="dxa"/>
            <w:vMerge w:val="continue"/>
            <w:vAlign w:val="center"/>
          </w:tcPr>
          <w:p w14:paraId="6A0BF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14:paraId="67366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了解健康相关岗位和行业现状，参加过一些实践活动，有较强的操作能力</w:t>
            </w:r>
          </w:p>
        </w:tc>
        <w:tc>
          <w:tcPr>
            <w:tcW w:w="918" w:type="dxa"/>
            <w:vAlign w:val="center"/>
          </w:tcPr>
          <w:p w14:paraId="2D008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15</w:t>
            </w:r>
          </w:p>
        </w:tc>
        <w:tc>
          <w:tcPr>
            <w:tcW w:w="879" w:type="dxa"/>
            <w:vAlign w:val="center"/>
          </w:tcPr>
          <w:p w14:paraId="08832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5EF63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5" w:type="dxa"/>
            <w:vMerge w:val="continue"/>
            <w:vAlign w:val="center"/>
          </w:tcPr>
          <w:p w14:paraId="2F05E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14:paraId="10BB4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简单列举一些已掌握的营养和健康知识</w:t>
            </w:r>
          </w:p>
        </w:tc>
        <w:tc>
          <w:tcPr>
            <w:tcW w:w="918" w:type="dxa"/>
            <w:vAlign w:val="center"/>
          </w:tcPr>
          <w:p w14:paraId="7AFBE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15</w:t>
            </w:r>
          </w:p>
        </w:tc>
        <w:tc>
          <w:tcPr>
            <w:tcW w:w="879" w:type="dxa"/>
            <w:vAlign w:val="center"/>
          </w:tcPr>
          <w:p w14:paraId="2CF21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52CC7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5" w:type="dxa"/>
            <w:vAlign w:val="center"/>
          </w:tcPr>
          <w:p w14:paraId="43726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回答问题</w:t>
            </w:r>
          </w:p>
        </w:tc>
        <w:tc>
          <w:tcPr>
            <w:tcW w:w="5617" w:type="dxa"/>
            <w:vAlign w:val="center"/>
          </w:tcPr>
          <w:p w14:paraId="16E47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思路清晰，语言简洁，表述规范准确</w:t>
            </w:r>
          </w:p>
        </w:tc>
        <w:tc>
          <w:tcPr>
            <w:tcW w:w="918" w:type="dxa"/>
            <w:vAlign w:val="center"/>
          </w:tcPr>
          <w:p w14:paraId="56C94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10</w:t>
            </w:r>
          </w:p>
        </w:tc>
        <w:tc>
          <w:tcPr>
            <w:tcW w:w="879" w:type="dxa"/>
            <w:vAlign w:val="center"/>
          </w:tcPr>
          <w:p w14:paraId="03D66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1CBC6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425" w:type="dxa"/>
            <w:vAlign w:val="center"/>
          </w:tcPr>
          <w:p w14:paraId="09F41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总体评价</w:t>
            </w:r>
          </w:p>
        </w:tc>
        <w:tc>
          <w:tcPr>
            <w:tcW w:w="5617" w:type="dxa"/>
            <w:vAlign w:val="center"/>
          </w:tcPr>
          <w:p w14:paraId="744FA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时间安排科学合理；语法正确；逻辑严密；面试表情自然，语言表达流畅，对专业喜欢并充满自信，总体感觉较好。</w:t>
            </w:r>
          </w:p>
        </w:tc>
        <w:tc>
          <w:tcPr>
            <w:tcW w:w="918" w:type="dxa"/>
            <w:vAlign w:val="center"/>
          </w:tcPr>
          <w:p w14:paraId="3016C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10</w:t>
            </w:r>
          </w:p>
        </w:tc>
        <w:tc>
          <w:tcPr>
            <w:tcW w:w="879" w:type="dxa"/>
            <w:vAlign w:val="center"/>
          </w:tcPr>
          <w:p w14:paraId="75035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3308A408">
      <w:pPr>
        <w:spacing w:line="3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DC1670B-C424-47EC-AD35-941BF5E35E7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3AD01F6-F944-4B85-A07B-7FFB80FAC6B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AE1C40"/>
    <w:multiLevelType w:val="singleLevel"/>
    <w:tmpl w:val="AEAE1C40"/>
    <w:lvl w:ilvl="0" w:tentative="0">
      <w:start w:val="1"/>
      <w:numFmt w:val="bullet"/>
      <w:pStyle w:val="1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MDJjNmU4MzQ3NmJlMThjMzAxNjNhZjgxODliNmQifQ=="/>
  </w:docVars>
  <w:rsids>
    <w:rsidRoot w:val="00194C62"/>
    <w:rsid w:val="00194C62"/>
    <w:rsid w:val="00251FFE"/>
    <w:rsid w:val="0048368E"/>
    <w:rsid w:val="006624F5"/>
    <w:rsid w:val="0099265B"/>
    <w:rsid w:val="00AA5E27"/>
    <w:rsid w:val="00B3297C"/>
    <w:rsid w:val="00B87BA2"/>
    <w:rsid w:val="00C67EB0"/>
    <w:rsid w:val="00D61704"/>
    <w:rsid w:val="00DA5151"/>
    <w:rsid w:val="00FB0138"/>
    <w:rsid w:val="00FF4056"/>
    <w:rsid w:val="02295DD3"/>
    <w:rsid w:val="04340C19"/>
    <w:rsid w:val="0469769B"/>
    <w:rsid w:val="0814235B"/>
    <w:rsid w:val="0876733B"/>
    <w:rsid w:val="08CA0D2F"/>
    <w:rsid w:val="094B2AA2"/>
    <w:rsid w:val="0A4F5353"/>
    <w:rsid w:val="0A7B5420"/>
    <w:rsid w:val="0B314F20"/>
    <w:rsid w:val="0B5674A9"/>
    <w:rsid w:val="0C4964A4"/>
    <w:rsid w:val="0D894431"/>
    <w:rsid w:val="0E8F0424"/>
    <w:rsid w:val="10E615EF"/>
    <w:rsid w:val="11FC4D76"/>
    <w:rsid w:val="1433672A"/>
    <w:rsid w:val="160F21EF"/>
    <w:rsid w:val="169D0762"/>
    <w:rsid w:val="17B14F7B"/>
    <w:rsid w:val="17BD5D75"/>
    <w:rsid w:val="1A770E52"/>
    <w:rsid w:val="1B004A3F"/>
    <w:rsid w:val="1BB9442D"/>
    <w:rsid w:val="1BF14A39"/>
    <w:rsid w:val="1C71208B"/>
    <w:rsid w:val="1E381D8A"/>
    <w:rsid w:val="1F8B5826"/>
    <w:rsid w:val="21005EC8"/>
    <w:rsid w:val="22EB3562"/>
    <w:rsid w:val="24992209"/>
    <w:rsid w:val="2C5030EA"/>
    <w:rsid w:val="2CBC630F"/>
    <w:rsid w:val="2E167107"/>
    <w:rsid w:val="3205348B"/>
    <w:rsid w:val="33E424F6"/>
    <w:rsid w:val="35E6195D"/>
    <w:rsid w:val="36421618"/>
    <w:rsid w:val="36507875"/>
    <w:rsid w:val="36C704D1"/>
    <w:rsid w:val="39562FE8"/>
    <w:rsid w:val="3BDC2FC3"/>
    <w:rsid w:val="3D466D4A"/>
    <w:rsid w:val="3D830C0F"/>
    <w:rsid w:val="422730B0"/>
    <w:rsid w:val="42BA3133"/>
    <w:rsid w:val="44AF4ABB"/>
    <w:rsid w:val="44ED6976"/>
    <w:rsid w:val="4514024A"/>
    <w:rsid w:val="46DD004D"/>
    <w:rsid w:val="48513886"/>
    <w:rsid w:val="498C3B8D"/>
    <w:rsid w:val="4D566037"/>
    <w:rsid w:val="4D86279E"/>
    <w:rsid w:val="5309196E"/>
    <w:rsid w:val="53562CA1"/>
    <w:rsid w:val="54A20003"/>
    <w:rsid w:val="54D65508"/>
    <w:rsid w:val="56067920"/>
    <w:rsid w:val="573B36B3"/>
    <w:rsid w:val="57E24F15"/>
    <w:rsid w:val="586621C0"/>
    <w:rsid w:val="59E44D14"/>
    <w:rsid w:val="5DB9023F"/>
    <w:rsid w:val="5FE33743"/>
    <w:rsid w:val="612706EB"/>
    <w:rsid w:val="61762AA9"/>
    <w:rsid w:val="629C7B20"/>
    <w:rsid w:val="68186D17"/>
    <w:rsid w:val="682F41CF"/>
    <w:rsid w:val="695248DB"/>
    <w:rsid w:val="6A4E3D8E"/>
    <w:rsid w:val="6CEA6844"/>
    <w:rsid w:val="6E526A56"/>
    <w:rsid w:val="70344004"/>
    <w:rsid w:val="757F0DAF"/>
    <w:rsid w:val="75845AAD"/>
    <w:rsid w:val="75F31514"/>
    <w:rsid w:val="77AF4446"/>
    <w:rsid w:val="7CE639D5"/>
    <w:rsid w:val="7D0127FD"/>
    <w:rsid w:val="7F19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28"/>
      <w:szCs w:val="28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50" w:beforeLines="50" w:beforeAutospacing="0" w:after="50" w:afterLines="50" w:afterAutospacing="0" w:line="560" w:lineRule="exact"/>
      <w:ind w:firstLine="0" w:firstLineChars="0"/>
      <w:jc w:val="left"/>
      <w:outlineLvl w:val="0"/>
    </w:pPr>
    <w:rPr>
      <w:rFonts w:ascii="Times New Roman" w:hAnsi="Times New Roman"/>
      <w:b w:val="0"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48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35">
    <w:name w:val="Default Paragraph Font"/>
    <w:semiHidden/>
    <w:qFormat/>
    <w:uiPriority w:val="0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Salutation"/>
    <w:basedOn w:val="1"/>
    <w:next w:val="1"/>
    <w:qFormat/>
    <w:uiPriority w:val="0"/>
  </w:style>
  <w:style w:type="paragraph" w:styleId="14">
    <w:name w:val="List Bullet 3"/>
    <w:basedOn w:val="1"/>
    <w:qFormat/>
    <w:uiPriority w:val="0"/>
    <w:pPr>
      <w:numPr>
        <w:ilvl w:val="0"/>
        <w:numId w:val="1"/>
      </w:numPr>
    </w:pPr>
  </w:style>
  <w:style w:type="paragraph" w:styleId="15">
    <w:name w:val="Body Text"/>
    <w:basedOn w:val="1"/>
    <w:link w:val="57"/>
    <w:qFormat/>
    <w:uiPriority w:val="0"/>
    <w:pPr>
      <w:spacing w:after="120" w:afterLines="0" w:afterAutospacing="0"/>
    </w:pPr>
  </w:style>
  <w:style w:type="paragraph" w:styleId="16">
    <w:name w:val="toc 5"/>
    <w:basedOn w:val="1"/>
    <w:next w:val="1"/>
    <w:qFormat/>
    <w:uiPriority w:val="0"/>
    <w:pPr>
      <w:ind w:left="1680" w:leftChars="800"/>
    </w:pPr>
  </w:style>
  <w:style w:type="paragraph" w:styleId="17">
    <w:name w:val="toc 3"/>
    <w:basedOn w:val="1"/>
    <w:next w:val="1"/>
    <w:qFormat/>
    <w:uiPriority w:val="0"/>
    <w:pPr>
      <w:ind w:left="840" w:leftChars="400"/>
    </w:pPr>
  </w:style>
  <w:style w:type="paragraph" w:styleId="18">
    <w:name w:val="Plain Text"/>
    <w:basedOn w:val="1"/>
    <w:qFormat/>
    <w:uiPriority w:val="0"/>
    <w:rPr>
      <w:rFonts w:ascii="宋体" w:hAnsi="Courier New"/>
    </w:rPr>
  </w:style>
  <w:style w:type="paragraph" w:styleId="19">
    <w:name w:val="Date"/>
    <w:basedOn w:val="1"/>
    <w:next w:val="1"/>
    <w:qFormat/>
    <w:uiPriority w:val="0"/>
    <w:pPr>
      <w:ind w:left="100" w:leftChars="2500"/>
    </w:pPr>
  </w:style>
  <w:style w:type="paragraph" w:styleId="20">
    <w:name w:val="endnote text"/>
    <w:basedOn w:val="1"/>
    <w:qFormat/>
    <w:uiPriority w:val="0"/>
    <w:pPr>
      <w:snapToGrid w:val="0"/>
      <w:jc w:val="left"/>
    </w:pPr>
  </w:style>
  <w:style w:type="paragraph" w:styleId="21">
    <w:name w:val="Balloon Text"/>
    <w:basedOn w:val="1"/>
    <w:qFormat/>
    <w:uiPriority w:val="0"/>
    <w:rPr>
      <w:sz w:val="18"/>
    </w:rPr>
  </w:style>
  <w:style w:type="paragraph" w:styleId="22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3">
    <w:name w:val="header"/>
    <w:basedOn w:val="1"/>
    <w:link w:val="4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24">
    <w:name w:val="Signature"/>
    <w:basedOn w:val="1"/>
    <w:qFormat/>
    <w:uiPriority w:val="0"/>
    <w:pPr>
      <w:ind w:left="100" w:leftChars="2100"/>
    </w:pPr>
  </w:style>
  <w:style w:type="paragraph" w:styleId="25">
    <w:name w:val="toc 1"/>
    <w:basedOn w:val="1"/>
    <w:next w:val="1"/>
    <w:qFormat/>
    <w:uiPriority w:val="0"/>
  </w:style>
  <w:style w:type="paragraph" w:styleId="26">
    <w:name w:val="toc 4"/>
    <w:basedOn w:val="1"/>
    <w:next w:val="1"/>
    <w:qFormat/>
    <w:uiPriority w:val="0"/>
    <w:pPr>
      <w:ind w:left="1260" w:leftChars="600"/>
    </w:pPr>
  </w:style>
  <w:style w:type="paragraph" w:styleId="27">
    <w:name w:val="Subtitle"/>
    <w:basedOn w:val="1"/>
    <w:link w:val="50"/>
    <w:qFormat/>
    <w:uiPriority w:val="0"/>
    <w:pPr>
      <w:spacing w:before="240" w:beforeLines="0" w:beforeAutospacing="0" w:after="60" w:afterLines="0" w:afterAutospacing="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28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29">
    <w:name w:val="toc 2"/>
    <w:basedOn w:val="1"/>
    <w:next w:val="1"/>
    <w:qFormat/>
    <w:uiPriority w:val="0"/>
    <w:pPr>
      <w:ind w:left="420" w:leftChars="200"/>
    </w:pPr>
  </w:style>
  <w:style w:type="paragraph" w:styleId="30">
    <w:name w:val="Normal (Web)"/>
    <w:basedOn w:val="1"/>
    <w:qFormat/>
    <w:uiPriority w:val="0"/>
    <w:rPr>
      <w:sz w:val="24"/>
    </w:rPr>
  </w:style>
  <w:style w:type="paragraph" w:styleId="31">
    <w:name w:val="Title"/>
    <w:basedOn w:val="1"/>
    <w:link w:val="58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32">
    <w:name w:val="annotation subject"/>
    <w:basedOn w:val="12"/>
    <w:next w:val="12"/>
    <w:qFormat/>
    <w:uiPriority w:val="0"/>
    <w:rPr>
      <w:b/>
    </w:rPr>
  </w:style>
  <w:style w:type="table" w:styleId="34">
    <w:name w:val="Table Grid"/>
    <w:basedOn w:val="3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basedOn w:val="35"/>
    <w:qFormat/>
    <w:uiPriority w:val="0"/>
    <w:rPr>
      <w:b/>
    </w:rPr>
  </w:style>
  <w:style w:type="character" w:styleId="37">
    <w:name w:val="endnote reference"/>
    <w:basedOn w:val="35"/>
    <w:qFormat/>
    <w:uiPriority w:val="0"/>
    <w:rPr>
      <w:vertAlign w:val="superscript"/>
    </w:rPr>
  </w:style>
  <w:style w:type="character" w:styleId="38">
    <w:name w:val="page number"/>
    <w:basedOn w:val="35"/>
    <w:qFormat/>
    <w:uiPriority w:val="0"/>
  </w:style>
  <w:style w:type="character" w:styleId="39">
    <w:name w:val="FollowedHyperlink"/>
    <w:basedOn w:val="35"/>
    <w:qFormat/>
    <w:uiPriority w:val="0"/>
    <w:rPr>
      <w:color w:val="800080"/>
      <w:u w:val="single"/>
    </w:rPr>
  </w:style>
  <w:style w:type="character" w:styleId="40">
    <w:name w:val="Emphasis"/>
    <w:basedOn w:val="35"/>
    <w:qFormat/>
    <w:uiPriority w:val="0"/>
    <w:rPr>
      <w:i/>
    </w:rPr>
  </w:style>
  <w:style w:type="character" w:styleId="41">
    <w:name w:val="Hyperlink"/>
    <w:basedOn w:val="35"/>
    <w:qFormat/>
    <w:uiPriority w:val="0"/>
    <w:rPr>
      <w:color w:val="0000FF"/>
      <w:u w:val="single"/>
    </w:rPr>
  </w:style>
  <w:style w:type="character" w:styleId="42">
    <w:name w:val="annotation reference"/>
    <w:basedOn w:val="35"/>
    <w:qFormat/>
    <w:uiPriority w:val="0"/>
    <w:rPr>
      <w:sz w:val="21"/>
    </w:rPr>
  </w:style>
  <w:style w:type="character" w:styleId="43">
    <w:name w:val="footnote reference"/>
    <w:basedOn w:val="35"/>
    <w:qFormat/>
    <w:uiPriority w:val="0"/>
    <w:rPr>
      <w:vertAlign w:val="superscript"/>
    </w:rPr>
  </w:style>
  <w:style w:type="paragraph" w:styleId="4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45">
    <w:name w:val="页眉 字符"/>
    <w:link w:val="23"/>
    <w:qFormat/>
    <w:uiPriority w:val="0"/>
    <w:rPr>
      <w:sz w:val="18"/>
    </w:rPr>
  </w:style>
  <w:style w:type="character" w:customStyle="1" w:styleId="46">
    <w:name w:val="页脚 字符"/>
    <w:link w:val="22"/>
    <w:qFormat/>
    <w:uiPriority w:val="0"/>
    <w:rPr>
      <w:sz w:val="18"/>
    </w:rPr>
  </w:style>
  <w:style w:type="paragraph" w:customStyle="1" w:styleId="47">
    <w:name w:val="目录标题"/>
    <w:qFormat/>
    <w:uiPriority w:val="0"/>
    <w:pPr>
      <w:adjustRightInd w:val="0"/>
      <w:jc w:val="center"/>
      <w:textAlignment w:val="center"/>
    </w:pPr>
    <w:rPr>
      <w:rFonts w:ascii="黑体" w:hAnsi="黑体" w:eastAsia="黑体" w:cs="Times New Roman"/>
      <w:color w:val="auto"/>
      <w:sz w:val="32"/>
      <w:szCs w:val="32"/>
      <w:lang w:val="en-US" w:eastAsia="zh-CN" w:bidi="ar-SA"/>
    </w:rPr>
  </w:style>
  <w:style w:type="character" w:customStyle="1" w:styleId="48">
    <w:name w:val="标题 4 字符"/>
    <w:link w:val="5"/>
    <w:qFormat/>
    <w:uiPriority w:val="9"/>
    <w:rPr>
      <w:rFonts w:ascii="Arial" w:hAnsi="Arial" w:eastAsia="黑体"/>
      <w:b/>
      <w:sz w:val="28"/>
    </w:rPr>
  </w:style>
  <w:style w:type="paragraph" w:customStyle="1" w:styleId="49">
    <w:name w:val="章标题"/>
    <w:basedOn w:val="1"/>
    <w:next w:val="1"/>
    <w:qFormat/>
    <w:uiPriority w:val="0"/>
    <w:pPr>
      <w:spacing w:line="720" w:lineRule="exact"/>
      <w:ind w:firstLine="0" w:firstLineChars="0"/>
      <w:jc w:val="center"/>
      <w:outlineLvl w:val="0"/>
    </w:pPr>
    <w:rPr>
      <w:rFonts w:hint="eastAsia" w:ascii="黑体" w:hAnsi="黑体" w:eastAsia="黑体"/>
      <w:kern w:val="44"/>
      <w:sz w:val="36"/>
      <w:szCs w:val="36"/>
    </w:rPr>
  </w:style>
  <w:style w:type="character" w:customStyle="1" w:styleId="50">
    <w:name w:val="副标题 字符"/>
    <w:link w:val="27"/>
    <w:qFormat/>
    <w:uiPriority w:val="0"/>
    <w:rPr>
      <w:rFonts w:ascii="Arial" w:hAnsi="Arial"/>
      <w:b/>
      <w:kern w:val="28"/>
      <w:sz w:val="32"/>
    </w:rPr>
  </w:style>
  <w:style w:type="paragraph" w:customStyle="1" w:styleId="51">
    <w:name w:val="题注1"/>
    <w:basedOn w:val="1"/>
    <w:qFormat/>
    <w:uiPriority w:val="0"/>
    <w:pPr>
      <w:ind w:firstLine="0" w:firstLineChars="0"/>
    </w:pPr>
    <w:rPr>
      <w:rFonts w:hint="eastAsia"/>
      <w:sz w:val="20"/>
      <w:szCs w:val="20"/>
    </w:rPr>
  </w:style>
  <w:style w:type="paragraph" w:customStyle="1" w:styleId="52">
    <w:name w:val="文档说明标题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720" w:lineRule="exact"/>
      <w:jc w:val="center"/>
      <w:outlineLvl w:val="0"/>
    </w:pPr>
    <w:rPr>
      <w:rFonts w:ascii="黑体" w:hAnsi="黑体" w:eastAsia="黑体" w:cstheme="minorBidi"/>
      <w:color w:val="auto"/>
      <w:kern w:val="44"/>
      <w:sz w:val="36"/>
      <w:szCs w:val="36"/>
      <w:lang w:val="en-US" w:eastAsia="zh-CN" w:bidi="ar-SA"/>
    </w:rPr>
  </w:style>
  <w:style w:type="paragraph" w:customStyle="1" w:styleId="53">
    <w:name w:val="节标题"/>
    <w:next w:val="1"/>
    <w:qFormat/>
    <w:uiPriority w:val="0"/>
    <w:pPr>
      <w:tabs>
        <w:tab w:val="left" w:pos="0"/>
      </w:tabs>
      <w:adjustRightInd w:val="0"/>
      <w:snapToGrid w:val="0"/>
      <w:spacing w:line="720" w:lineRule="exact"/>
      <w:jc w:val="center"/>
    </w:pPr>
    <w:rPr>
      <w:rFonts w:ascii="黑体" w:hAnsi="黑体" w:eastAsia="黑体" w:cstheme="minorBidi"/>
      <w:color w:val="auto"/>
      <w:sz w:val="32"/>
      <w:szCs w:val="32"/>
      <w:lang w:val="en-US" w:eastAsia="zh-CN" w:bidi="ar-SA"/>
    </w:rPr>
  </w:style>
  <w:style w:type="paragraph" w:customStyle="1" w:styleId="54">
    <w:name w:val="附录标题"/>
    <w:next w:val="15"/>
    <w:qFormat/>
    <w:uiPriority w:val="0"/>
    <w:pPr>
      <w:overflowPunct w:val="0"/>
      <w:topLinePunct/>
      <w:adjustRightInd w:val="0"/>
      <w:snapToGrid w:val="0"/>
      <w:spacing w:line="720" w:lineRule="exact"/>
      <w:jc w:val="center"/>
    </w:pPr>
    <w:rPr>
      <w:rFonts w:hint="eastAsia" w:ascii="黑体" w:hAnsi="黑体" w:eastAsia="黑体" w:cs="Times New Roman"/>
      <w:color w:val="auto"/>
      <w:sz w:val="36"/>
      <w:szCs w:val="36"/>
      <w:lang w:val="en-US" w:eastAsia="zh-CN" w:bidi="ar-SA"/>
    </w:rPr>
  </w:style>
  <w:style w:type="character" w:customStyle="1" w:styleId="55">
    <w:name w:val="参考文献条目"/>
    <w:basedOn w:val="35"/>
    <w:qFormat/>
    <w:uiPriority w:val="0"/>
    <w:rPr>
      <w:rFonts w:ascii="黑体" w:hAnsi="黑体" w:eastAsia="黑体" w:cs="Times New Roman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6">
    <w:name w:val="着重标题"/>
    <w:basedOn w:val="35"/>
    <w:qFormat/>
    <w:uiPriority w:val="0"/>
    <w:rPr>
      <w:rFonts w:ascii="黑体" w:hAnsi="黑体" w:eastAsia="黑体" w:cs="Times New Roman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7">
    <w:name w:val="正文文本 字符"/>
    <w:link w:val="15"/>
    <w:qFormat/>
    <w:uiPriority w:val="0"/>
  </w:style>
  <w:style w:type="character" w:customStyle="1" w:styleId="58">
    <w:name w:val="标题 字符"/>
    <w:link w:val="31"/>
    <w:qFormat/>
    <w:uiPriority w:val="0"/>
    <w:rPr>
      <w:rFonts w:ascii="Arial" w:hAnsi="Arial"/>
      <w:b/>
      <w:sz w:val="32"/>
    </w:rPr>
  </w:style>
  <w:style w:type="paragraph" w:customStyle="1" w:styleId="59">
    <w:name w:val="主送对象"/>
    <w:next w:val="15"/>
    <w:qFormat/>
    <w:uiPriority w:val="0"/>
    <w:pPr>
      <w:adjustRightInd w:val="0"/>
      <w:snapToGrid w:val="0"/>
      <w:spacing w:line="576" w:lineRule="exact"/>
    </w:pPr>
    <w:rPr>
      <w:rFonts w:hint="eastAsia"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customStyle="1" w:styleId="60">
    <w:name w:val="表格标题"/>
    <w:next w:val="1"/>
    <w:qFormat/>
    <w:uiPriority w:val="0"/>
    <w:pPr>
      <w:overflowPunct w:val="0"/>
      <w:topLinePunct/>
      <w:jc w:val="center"/>
    </w:pPr>
    <w:rPr>
      <w:rFonts w:hint="eastAsia" w:ascii="仿宋" w:hAnsi="仿宋" w:eastAsia="仿宋" w:cs="Times New Roman"/>
      <w:color w:val="262626" w:themeColor="text1" w:themeTint="D9"/>
      <w:spacing w:val="-6"/>
      <w:sz w:val="32"/>
      <w:szCs w:val="32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61">
    <w:name w:val="摘要"/>
    <w:basedOn w:val="35"/>
    <w:qFormat/>
    <w:uiPriority w:val="0"/>
    <w:rPr>
      <w:rFonts w:hint="eastAsia" w:ascii="黑体" w:hAnsi="黑体" w:eastAsia="黑体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62">
    <w:name w:val="关键词"/>
    <w:basedOn w:val="35"/>
    <w:qFormat/>
    <w:uiPriority w:val="0"/>
    <w:rPr>
      <w:rFonts w:hint="eastAsia" w:ascii="黑体" w:hAnsi="黑体" w:eastAsia="黑体"/>
      <w:color w:val="262626" w:themeColor="text1" w:themeTint="D9"/>
      <w:sz w:val="30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63">
    <w:name w:val="题目"/>
    <w:basedOn w:val="31"/>
    <w:qFormat/>
    <w:uiPriority w:val="0"/>
    <w:pPr>
      <w:spacing w:before="100" w:beforeLines="100" w:after="100" w:afterLines="100" w:line="360" w:lineRule="auto"/>
      <w:ind w:firstLine="0" w:firstLineChars="0"/>
    </w:pPr>
    <w:rPr>
      <w:rFonts w:hint="eastAsia" w:ascii="宋体" w:hAnsi="宋体" w:eastAsia="方正公文小标宋" w:cs="宋体"/>
      <w:b w:val="0"/>
      <w:bCs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378</Words>
  <Characters>391</Characters>
  <Lines>36</Lines>
  <Paragraphs>43</Paragraphs>
  <TotalTime>28</TotalTime>
  <ScaleCrop>false</ScaleCrop>
  <LinksUpToDate>false</LinksUpToDate>
  <CharactersWithSpaces>391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2021-01-18T01:37:00Z</dcterms:created>
  <dc:creator>Administrator</dc:creator>
  <cp:lastModifiedBy>默默</cp:lastModifiedBy>
  <cp:lastPrinted>2026-01-07T00:45:00Z</cp:lastPrinted>
  <dcterms:modified xsi:type="dcterms:W3CDTF">2026-01-13T09:02:36Z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CAF72B8F0DC04FB682E7054AACE5900C_13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