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8C87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039D00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—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大数据技术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专业</w:t>
      </w:r>
    </w:p>
    <w:p w14:paraId="0265F2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一、考查目标及内容</w:t>
      </w:r>
    </w:p>
    <w:p w14:paraId="1B098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重点考查学生计算机基础与应用课程中理论知识的掌握情况。要求如下：</w:t>
      </w:r>
    </w:p>
    <w:p w14:paraId="4DEA4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1.信息技术概述</w:t>
      </w:r>
    </w:p>
    <w:p w14:paraId="39EEF1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（1）了解什么是信息、信息处理及信息技术；</w:t>
      </w:r>
    </w:p>
    <w:p w14:paraId="3BF56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（2）了解微电子技术的作用和意义，通信技术的分类及发展，信息处理的特点；</w:t>
      </w:r>
    </w:p>
    <w:p w14:paraId="43827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（3）初步理解通信系统的组成和数据通信的原理；</w:t>
      </w:r>
    </w:p>
    <w:p w14:paraId="47BF4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（4）掌握二进制数与十进制数、十六进制数、八进制数的关系，熟悉整数和实数在计算机内的表示方法。</w:t>
      </w:r>
    </w:p>
    <w:p w14:paraId="27B27E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2.计算机组成原理</w:t>
      </w:r>
    </w:p>
    <w:p w14:paraId="74275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（1）了解计算机的发展与作用，掌握计算机硬件的主要组成部分及其功能，计算机的主要类型几它们的用途；</w:t>
      </w:r>
    </w:p>
    <w:p w14:paraId="5EC56D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（2）了解CPU的结构与工作原理，理解什么是指令，它们在计算机中的执行过程；</w:t>
      </w:r>
    </w:p>
    <w:p w14:paraId="45EBC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（3）熟悉PC机的物理组成，了解芯片组与其他部件的关系；</w:t>
      </w:r>
    </w:p>
    <w:p w14:paraId="40563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（4）了解键盘、鼠标、笔输入设备、扫描仪、数码相机等输入设备的功能，及其结构与原理；</w:t>
      </w:r>
    </w:p>
    <w:p w14:paraId="42706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（5）掌握磁盘、光盘的类型、结构与原理。</w:t>
      </w:r>
    </w:p>
    <w:p w14:paraId="5746C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3.计算机软件</w:t>
      </w:r>
    </w:p>
    <w:p w14:paraId="62D1B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（1）了解软件和软件技术；</w:t>
      </w:r>
    </w:p>
    <w:p w14:paraId="4B6D8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（2）了解操作系统的作用和功能，理解多任务处理和文件管理的基本原理；</w:t>
      </w:r>
    </w:p>
    <w:p w14:paraId="21E3B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（3）了解程序设计语言的作用、算法和数据结构的基本概念。</w:t>
      </w:r>
    </w:p>
    <w:p w14:paraId="6AEB7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4.计算机网络因特网</w:t>
      </w:r>
    </w:p>
    <w:p w14:paraId="4A03B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（1）了解网络的分类、特点；</w:t>
      </w:r>
    </w:p>
    <w:p w14:paraId="4AD0F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（2）了解TCP/IP协议的作用、域名与IP地址的关系；</w:t>
      </w:r>
    </w:p>
    <w:p w14:paraId="3A23EB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（3）了解网络安全措施。</w:t>
      </w:r>
    </w:p>
    <w:p w14:paraId="65A4F4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5.数字媒体及应用</w:t>
      </w:r>
    </w:p>
    <w:p w14:paraId="1D987B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（1）掌握中/西文编码标准的内容和特点；</w:t>
      </w:r>
    </w:p>
    <w:p w14:paraId="62FA5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（2）了解声音、图像和视频的获取原理及方法。</w:t>
      </w:r>
    </w:p>
    <w:p w14:paraId="720DDF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二、考试形式和试卷结构</w:t>
      </w:r>
    </w:p>
    <w:bookmarkEnd w:id="0"/>
    <w:p w14:paraId="17BEE8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1.考试形式</w:t>
      </w:r>
    </w:p>
    <w:p w14:paraId="0E97B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闭卷、上机+面试。</w:t>
      </w:r>
    </w:p>
    <w:p w14:paraId="0F088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2.试卷满分及考试时间</w:t>
      </w:r>
    </w:p>
    <w:p w14:paraId="0B34AB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试卷满分为100分。考试时间为60分钟。</w:t>
      </w:r>
    </w:p>
    <w:p w14:paraId="0D401D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3.试卷题型结构</w:t>
      </w:r>
    </w:p>
    <w:p w14:paraId="14EE37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（1）（上机）选择题30题；（60分）</w:t>
      </w:r>
    </w:p>
    <w:p w14:paraId="48390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（2）（面试）问答题2题；（40分）</w:t>
      </w:r>
    </w:p>
    <w:p w14:paraId="1B09F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三、参考教材</w:t>
      </w:r>
    </w:p>
    <w:p w14:paraId="43146B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</w:pPr>
      <w:r>
        <w:rPr>
          <w:rFonts w:hint="default" w:ascii="Times New Roman" w:hAnsi="Times New Roman" w:eastAsia="仿宋_GB2312" w:cs="Times New Roman"/>
          <w:sz w:val="28"/>
          <w:szCs w:val="28"/>
        </w:rPr>
        <w:t>1.计算机基础教程，上海交通大学出版社，2021年2月。</w:t>
      </w:r>
    </w:p>
    <w:sectPr>
      <w:footerReference r:id="rId3" w:type="default"/>
      <w:pgSz w:w="11906" w:h="16838"/>
      <w:pgMar w:top="1440" w:right="1001" w:bottom="1440" w:left="145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2102C9-F01D-48BD-AFCE-81A8E6A6B9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A5D3759-2F25-4F34-B037-9BB05762426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1C78C1D-252C-4C5A-AECD-BAC005DCFA6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8C09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AE2D92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AE2D92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2096C"/>
    <w:rsid w:val="1A25202A"/>
    <w:rsid w:val="542D1CCD"/>
    <w:rsid w:val="6D11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725</Characters>
  <Lines>0</Lines>
  <Paragraphs>0</Paragraphs>
  <TotalTime>1</TotalTime>
  <ScaleCrop>false</ScaleCrop>
  <LinksUpToDate>false</LinksUpToDate>
  <CharactersWithSpaces>725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2026-01-08T02:01:00Z</dcterms:created>
  <dc:creator>53180</dc:creator>
  <cp:lastModifiedBy>默默</cp:lastModifiedBy>
  <dcterms:modified xsi:type="dcterms:W3CDTF">2026-01-13T09:33:54Z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eyJoZGlkIjoiOGRhMWQ5YTliNTM1MzZmYWRlMWZmZjQyMGEwMGFjNjIiLCJ1c2VySWQiOiIyOTI4MTk2OTUifQ==</vt:lpwstr>
  </property>
  <property fmtid="{D5CDD505-2E9C-101B-9397-08002B2CF9AE}" pid="4" name="ICV">
    <vt:lpwstr>759BF08D61DE487D9EB7DBFA2BDC83FA_12</vt:lpwstr>
  </property>
</Properties>
</file>