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B17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</w:rPr>
        <w:t>2025级专科学生转专业考试专业科目测试方案</w:t>
      </w:r>
    </w:p>
    <w:p w14:paraId="039D00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—数学媒体技术专业</w:t>
      </w:r>
    </w:p>
    <w:bookmarkEnd w:id="0"/>
    <w:p w14:paraId="0265F2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一、考查目标及内容</w:t>
      </w:r>
    </w:p>
    <w:p w14:paraId="1B098C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重点考查学生计算机基础与应用课程中理论知识的掌握情况。要求如下：</w:t>
      </w:r>
    </w:p>
    <w:p w14:paraId="4DEA4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1.信息技术概述</w:t>
      </w:r>
    </w:p>
    <w:p w14:paraId="39EEF1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（1）了解什么是信息、信息处理及信息技术；</w:t>
      </w:r>
    </w:p>
    <w:p w14:paraId="3BF560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（2）了解微电子技术的作用和意义，通信技术的分类及发展，信息处理的特点；</w:t>
      </w:r>
    </w:p>
    <w:p w14:paraId="43827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（3）初步理解通信系统的组成和数据通信的原理；</w:t>
      </w:r>
    </w:p>
    <w:p w14:paraId="47BF4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（4）掌握二进制数与十进制数、十六进制数、八进制数的关系，熟悉整数和实数在计算机内的表示方法。</w:t>
      </w:r>
    </w:p>
    <w:p w14:paraId="27B27E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2.计算机组成原理</w:t>
      </w:r>
    </w:p>
    <w:p w14:paraId="742757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（1）了解计算机的发展与作用，掌握计算机硬件的主要组成部分及其功能，计算机的主要类型几它们的用途；</w:t>
      </w:r>
    </w:p>
    <w:p w14:paraId="5EC56D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（2）了解CPU的结构与工作原理，理解什么是指令，它们在计算机中的执行过程；</w:t>
      </w:r>
    </w:p>
    <w:p w14:paraId="45EBC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（3）熟悉PC机的物理组成，了解芯片组与其他部件的关系；</w:t>
      </w:r>
    </w:p>
    <w:p w14:paraId="40563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（4）了解键盘、鼠标、笔输入设备、扫描仪、数码相机等输入设备的功能，及其结构与原理；</w:t>
      </w:r>
    </w:p>
    <w:p w14:paraId="42706E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（5）掌握磁盘、光盘的类型、结构与原理。</w:t>
      </w:r>
    </w:p>
    <w:p w14:paraId="5746CF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3.计算机软件</w:t>
      </w:r>
    </w:p>
    <w:p w14:paraId="62D1B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（1）了解软件和软件技术；</w:t>
      </w:r>
    </w:p>
    <w:p w14:paraId="4B6D8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（2）了解操作系统的作用和功能，理解多任务处理和文件管理的基本原理；</w:t>
      </w:r>
    </w:p>
    <w:p w14:paraId="21E3B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（3）了解程序设计语言的作用、算法和数据结构的基本概念。</w:t>
      </w:r>
    </w:p>
    <w:p w14:paraId="6AEB74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4.计算机网络因特网</w:t>
      </w:r>
    </w:p>
    <w:p w14:paraId="4A03B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（1）了解网络的分类、特点；</w:t>
      </w:r>
    </w:p>
    <w:p w14:paraId="4AD0F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（2）了解TCP/IP协议的作用、域名与IP地址的关系；</w:t>
      </w:r>
    </w:p>
    <w:p w14:paraId="3A23EB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（3）了解网络安全措施。</w:t>
      </w:r>
    </w:p>
    <w:p w14:paraId="65A4F4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5.数字媒体及应用</w:t>
      </w:r>
    </w:p>
    <w:p w14:paraId="1D987B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（1）掌握中/西文编码标准的内容和特点；</w:t>
      </w:r>
    </w:p>
    <w:p w14:paraId="62FA5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（2）了解声音、图像和视频的获取原理及方法。</w:t>
      </w:r>
    </w:p>
    <w:p w14:paraId="720DDF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二、考试形式和试卷结构</w:t>
      </w:r>
    </w:p>
    <w:p w14:paraId="17BEE8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1.考试形式</w:t>
      </w:r>
    </w:p>
    <w:p w14:paraId="0E97B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闭卷、上机+面试。</w:t>
      </w:r>
    </w:p>
    <w:p w14:paraId="0F0883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2.试卷满分及考试时间</w:t>
      </w:r>
    </w:p>
    <w:p w14:paraId="0B34AB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试卷满分为100分。考试时间为60分钟。</w:t>
      </w:r>
    </w:p>
    <w:p w14:paraId="0D401D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3.试卷题型结构</w:t>
      </w:r>
    </w:p>
    <w:p w14:paraId="14EE37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（1）（上机）选择题30题；（60分）</w:t>
      </w:r>
    </w:p>
    <w:p w14:paraId="48390D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（2）（面试）问答题2题；（40分）</w:t>
      </w:r>
    </w:p>
    <w:p w14:paraId="1B09FA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三、参考教材</w:t>
      </w:r>
    </w:p>
    <w:p w14:paraId="43146B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1.计算机基础教程，上海交通大学出版社，2021年2月。</w:t>
      </w:r>
    </w:p>
    <w:sectPr>
      <w:footerReference r:id="rId3" w:type="default"/>
      <w:pgSz w:w="11906" w:h="16838"/>
      <w:pgMar w:top="1440" w:right="1001" w:bottom="1440" w:left="145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2017B9-8ADA-4265-9324-B4A8341E749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61C4F28-7C03-41E4-8F84-D2F8355A0A7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C0020F4-9154-4CC2-8271-ACAC5D4B631B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8C09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AE2D92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AE2D92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920D6"/>
    <w:rsid w:val="3F0B7F63"/>
    <w:rsid w:val="6D117168"/>
    <w:rsid w:val="7548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726</Characters>
  <Lines>0</Lines>
  <Paragraphs>0</Paragraphs>
  <TotalTime>0</TotalTime>
  <ScaleCrop>false</ScaleCrop>
  <LinksUpToDate>false</LinksUpToDate>
  <CharactersWithSpaces>726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2026-01-08T02:01:00Z</dcterms:created>
  <dc:creator>53180</dc:creator>
  <cp:lastModifiedBy>默默</cp:lastModifiedBy>
  <dcterms:modified xsi:type="dcterms:W3CDTF">2026-01-13T09:33:52Z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eyJoZGlkIjoiOGRhMWQ5YTliNTM1MzZmYWRlMWZmZjQyMGEwMGFjNjIiLCJ1c2VySWQiOiIyOTI4MTk2OTUifQ==</vt:lpwstr>
  </property>
  <property fmtid="{D5CDD505-2E9C-101B-9397-08002B2CF9AE}" pid="4" name="ICV">
    <vt:lpwstr>759BF08D61DE487D9EB7DBFA2BDC83FA_12</vt:lpwstr>
  </property>
</Properties>
</file>