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2F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实习安全提醒</w:t>
      </w:r>
    </w:p>
    <w:p w14:paraId="133B9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为保障实习安全，再次提醒同学们严格遵守学校和实习单位的各项规章制度，并注意以下实习安全事项：</w:t>
      </w:r>
    </w:p>
    <w:p w14:paraId="01015CD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日常安全</w:t>
      </w:r>
    </w:p>
    <w:p w14:paraId="0A02A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1.交通安全</w:t>
      </w:r>
    </w:p>
    <w:p w14:paraId="531CC5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 xml:space="preserve">（1）出行时遵守交通规则，避免“三无”车辆，选择正规交通工具； </w:t>
      </w:r>
    </w:p>
    <w:p w14:paraId="3434EB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（2）不酒驾或无证驾驶机动车、不驾驶摩托车飙车，遵守驾乘规定，确保自身和他人安全；</w:t>
      </w:r>
    </w:p>
    <w:p w14:paraId="3061CC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（3）夜间避免单独外出，尽量结伴而行。</w:t>
      </w:r>
    </w:p>
    <w:p w14:paraId="0B746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2.卫生安全</w:t>
      </w:r>
    </w:p>
    <w:p w14:paraId="54513F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注意饮食卫生，避免不洁、过期或来源不明的食物，预防食物中毒；</w:t>
      </w:r>
    </w:p>
    <w:p w14:paraId="64885A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）注意各种疾病，特别是季节性疾病传播的自我防御和自我保护；</w:t>
      </w:r>
    </w:p>
    <w:p w14:paraId="20B3D5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（3）实习期间，如发生疾病应到正规医院就诊，避免到非正规的诊所就诊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12170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3.财产安全</w:t>
      </w:r>
    </w:p>
    <w:p w14:paraId="5BB45F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保护个人财物安全，警惕网络贷款陷阱，避免因冲动消费而陷入财务困境。</w:t>
      </w:r>
    </w:p>
    <w:p w14:paraId="2250B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4.居住安全</w:t>
      </w:r>
    </w:p>
    <w:p w14:paraId="3F385C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如需在外住宿，尽量选择实习单位统一安排的宿舍，如确需租房，选择安全、整洁的住房环境，并通过中介与房东签订规范的租房协议；</w:t>
      </w:r>
    </w:p>
    <w:p w14:paraId="6DD72B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合理使用水电煤设施，防止火灾和盗窃事件的发生；</w:t>
      </w:r>
    </w:p>
    <w:p w14:paraId="5C853B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不与陌生人合租或轻易给陌生人开门，保障居住安全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；</w:t>
      </w:r>
    </w:p>
    <w:p w14:paraId="347BA5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（4）避免独自外出，尤其是夜间外出，如需外出，须结伴而行，并及时向家人、朋友、老师或单位告知去向。</w:t>
      </w:r>
    </w:p>
    <w:p w14:paraId="65CF5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5.其他方面</w:t>
      </w:r>
    </w:p>
    <w:p w14:paraId="588FC2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警惕陌生人，远离传销等非法组织；</w:t>
      </w:r>
    </w:p>
    <w:p w14:paraId="78BB1F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不抽烟、不酗酒、不劝酒，远离赌博和毒品，拒绝不良诱惑；</w:t>
      </w:r>
    </w:p>
    <w:p w14:paraId="4C70ED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控制情绪，理性处理矛盾，避免冲突，如遇紧急情况，立即报警。</w:t>
      </w:r>
    </w:p>
    <w:p w14:paraId="07F0712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工作安全</w:t>
      </w:r>
    </w:p>
    <w:p w14:paraId="1F0A4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（1）严格遵守实习单位的安全操作规程和工作守则，不得旷工或擅自离岗；</w:t>
      </w:r>
    </w:p>
    <w:p w14:paraId="5F3AA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（2）穿着要符合岗位要求，需要时须正确佩戴必要的安全装备，如安全帽、防护眼镜、手套等；</w:t>
      </w:r>
    </w:p>
    <w:p w14:paraId="6F8FF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（3）认真学习和掌握工具的正确使用方法，避免因盲目尝试而导致的伤害；</w:t>
      </w:r>
    </w:p>
    <w:p w14:paraId="6EC1E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（4）每天对工作环境进行仔细检查，及时发现并报告潜在的安全隐患；</w:t>
      </w:r>
    </w:p>
    <w:p w14:paraId="007075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（5）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避免高强度工作，如遇不合理或高危作业任务，及时向实习单位相关负责人或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学院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反馈。</w:t>
      </w:r>
    </w:p>
    <w:p w14:paraId="0189F71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网络安全</w:t>
      </w:r>
    </w:p>
    <w:p w14:paraId="7C9E5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1.谨防信息泄露</w:t>
      </w:r>
    </w:p>
    <w:p w14:paraId="7B52D5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注意保护个人信息和隐私，谨慎对待网络招聘信息和兼职信息，避免泄露银行卡、身份证号码、验证码等个人敏感信息。</w:t>
      </w:r>
    </w:p>
    <w:p w14:paraId="51C03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2.谨防网络诈骗</w:t>
      </w:r>
    </w:p>
    <w:p w14:paraId="144649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增强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网络安全意识，警惕网络诈骗行为。在进行网络交易时，要选择正规平台并核实对方信息。不随意点击陌生链接，对“快递异常”“账户冻结”等电话保持警惕，避免受骗，如遇疑似诈骗行为，保留相关证据，及时报警。</w:t>
      </w:r>
    </w:p>
    <w:p w14:paraId="04DA77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请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同学们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在实习过程中，时刻保持清醒头脑，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增强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防范意识，守护自身安全。平时与家长、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指导老师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保持畅通联系，定期在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“校友邦”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平台汇报实习进展情况，关注学校和班级发布的重要通知，如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遇困难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或需要帮助，随时与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学院</w:t>
      </w:r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或实习单位联系。</w:t>
      </w:r>
    </w:p>
    <w:p w14:paraId="053CEB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</w:p>
    <w:p w14:paraId="6B5F02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2312" w:cs="Times New Roman"/>
          <w:b w:val="0"/>
          <w:bCs w:val="0"/>
          <w:sz w:val="32"/>
          <w:szCs w:val="32"/>
          <w:lang w:val="en-US" w:eastAsia="zh-CN"/>
        </w:rPr>
        <w:t>连云港师范学院教务处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BAD8ED-3885-4148-9447-9D51313E5F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12CCBA7-1E4A-4937-B48C-97D3C8C6439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23AF679-D9B1-4504-A211-7563F4FD4B0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925CBD"/>
    <w:multiLevelType w:val="singleLevel"/>
    <w:tmpl w:val="54925C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F1102"/>
    <w:rsid w:val="228E4B9A"/>
    <w:rsid w:val="28176C5C"/>
    <w:rsid w:val="2EE459FB"/>
    <w:rsid w:val="5F9832F2"/>
    <w:rsid w:val="678F1102"/>
    <w:rsid w:val="7A920C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1030</Words>
  <Characters>1037</Characters>
  <TotalTime>17</TotalTime>
  <ScaleCrop>false</ScaleCrop>
  <LinksUpToDate>false</LinksUpToDate>
  <CharactersWithSpaces>1038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2025-04-01T11:49:00Z</dcterms:created>
  <dc:creator>Administrator</dc:creator>
  <cp:lastModifiedBy>西島製菓のプリン</cp:lastModifiedBy>
  <dcterms:modified xsi:type="dcterms:W3CDTF">2026-04-22T08:55:23Z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eyJoZGlkIjoiM2Y2M2I1NWJiODJkNjY3Nzk5NTIzYTA0YWEyMjE2YzIiLCJ1c2VySWQiOiIxMDIxMDg5NzE1In0=</vt:lpwstr>
  </property>
  <property fmtid="{D5CDD505-2E9C-101B-9397-08002B2CF9AE}" pid="3" name="KSOProductBuildVer">
    <vt:lpwstr>2052-12.1.0.25865</vt:lpwstr>
  </property>
  <property fmtid="{D5CDD505-2E9C-101B-9397-08002B2CF9AE}" pid="4" name="ICV">
    <vt:lpwstr>F025A36C23CC44128DAFA6F746B2653F_12</vt:lpwstr>
  </property>
</Properties>
</file>